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Permanent Marker" w:cs="Permanent Marker" w:eastAsia="Permanent Marker" w:hAnsi="Permanent Marker"/>
          <w:b w:val="1"/>
          <w:sz w:val="54"/>
          <w:szCs w:val="54"/>
          <w:highlight w:val="white"/>
          <w:rtl w:val="0"/>
        </w:rPr>
        <w:t xml:space="preserve">STAY SAFE SEATTLE </w:t>
      </w:r>
      <w:r w:rsidDel="00000000" w:rsidR="00000000" w:rsidRPr="00000000">
        <w:rPr>
          <w:sz w:val="26"/>
          <w:szCs w:val="26"/>
          <w:highlight w:val="white"/>
          <w:rtl w:val="0"/>
        </w:rPr>
        <w:t xml:space="preserve">(S3) is a local chapter of the national organization </w:t>
      </w:r>
      <w:r w:rsidDel="00000000" w:rsidR="00000000" w:rsidRPr="00000000">
        <w:rPr>
          <w:b w:val="1"/>
          <w:sz w:val="26"/>
          <w:szCs w:val="26"/>
          <w:highlight w:val="white"/>
          <w:rtl w:val="0"/>
        </w:rPr>
        <w:t xml:space="preserve">DanceSafe</w:t>
      </w:r>
      <w:r w:rsidDel="00000000" w:rsidR="00000000" w:rsidRPr="00000000">
        <w:rPr>
          <w:sz w:val="26"/>
          <w:szCs w:val="26"/>
          <w:highlight w:val="white"/>
          <w:rtl w:val="0"/>
        </w:rPr>
        <w:t xml:space="preserve">, a non-profit harm reduction organization promoting health and safety within the nightlife community. </w:t>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0</wp:posOffset>
            </wp:positionV>
            <wp:extent cx="2306966" cy="2281238"/>
            <wp:effectExtent b="0" l="0" r="0" t="0"/>
            <wp:wrapSquare wrapText="bothSides" distB="114300" distT="114300" distL="114300" distR="114300"/>
            <wp:docPr descr="S3 Logo colored.jpg" id="2" name="image03.jpg"/>
            <a:graphic>
              <a:graphicData uri="http://schemas.openxmlformats.org/drawingml/2006/picture">
                <pic:pic>
                  <pic:nvPicPr>
                    <pic:cNvPr descr="S3 Logo colored.jpg" id="0" name="image03.jpg"/>
                    <pic:cNvPicPr preferRelativeResize="0"/>
                  </pic:nvPicPr>
                  <pic:blipFill>
                    <a:blip r:embed="rId5"/>
                    <a:srcRect b="0" l="0" r="0" t="0"/>
                    <a:stretch>
                      <a:fillRect/>
                    </a:stretch>
                  </pic:blipFill>
                  <pic:spPr>
                    <a:xfrm>
                      <a:off x="0" y="0"/>
                      <a:ext cx="2306966" cy="2281238"/>
                    </a:xfrm>
                    <a:prstGeom prst="rect"/>
                    <a:ln/>
                  </pic:spPr>
                </pic:pic>
              </a:graphicData>
            </a:graphic>
          </wp:anchor>
        </w:drawing>
      </w:r>
    </w:p>
    <w:p w:rsidR="00000000" w:rsidDel="00000000" w:rsidP="00000000" w:rsidRDefault="00000000" w:rsidRPr="00000000">
      <w:pPr>
        <w:contextualSpacing w:val="0"/>
      </w:pPr>
      <w:r w:rsidDel="00000000" w:rsidR="00000000" w:rsidRPr="00000000">
        <w:rPr>
          <w:sz w:val="26"/>
          <w:szCs w:val="26"/>
          <w:highlight w:val="white"/>
          <w:rtl w:val="0"/>
        </w:rPr>
        <w:t xml:space="preserve">  </w:t>
      </w:r>
    </w:p>
    <w:p w:rsidR="00000000" w:rsidDel="00000000" w:rsidP="00000000" w:rsidRDefault="00000000" w:rsidRPr="00000000">
      <w:pPr>
        <w:contextualSpacing w:val="0"/>
      </w:pPr>
      <w:r w:rsidDel="00000000" w:rsidR="00000000" w:rsidRPr="00000000">
        <w:rPr>
          <w:color w:val="222222"/>
          <w:sz w:val="26"/>
          <w:szCs w:val="26"/>
          <w:highlight w:val="white"/>
          <w:rtl w:val="0"/>
        </w:rPr>
        <w:t xml:space="preserve">Our basic activity is staffing harm reduction booths at raves, nightclubs, festivals, and other dance events, where we distribute general safety information, non-biased educational material, hearing protection, and safer-sex barrier methods such as condoms.</w:t>
      </w:r>
      <w:r w:rsidDel="00000000" w:rsidR="00000000" w:rsidRPr="00000000">
        <w:rPr>
          <w:sz w:val="26"/>
          <w:szCs w:val="26"/>
          <w:highlight w:val="white"/>
          <w:rtl w:val="0"/>
        </w:rPr>
        <w:t xml:space="preserve"> </w:t>
      </w:r>
    </w:p>
    <w:p w:rsidR="00000000" w:rsidDel="00000000" w:rsidP="00000000" w:rsidRDefault="00000000" w:rsidRPr="00000000">
      <w:pPr>
        <w:contextualSpacing w:val="0"/>
      </w:pPr>
      <w:r w:rsidDel="00000000" w:rsidR="00000000" w:rsidRPr="00000000">
        <w:rPr>
          <w:color w:val="222222"/>
          <w:sz w:val="26"/>
          <w:szCs w:val="26"/>
          <w:highlight w:val="white"/>
          <w:rtl w:val="0"/>
        </w:rPr>
        <w:t xml:space="preserve"> </w:t>
      </w:r>
      <w:r w:rsidDel="00000000" w:rsidR="00000000" w:rsidRPr="00000000">
        <w:rPr>
          <w:sz w:val="26"/>
          <w:szCs w:val="26"/>
          <w:highlight w:val="white"/>
          <w:rtl w:val="0"/>
        </w:rPr>
        <w:t xml:space="preserve"> </w:t>
      </w:r>
    </w:p>
    <w:p w:rsidR="00000000" w:rsidDel="00000000" w:rsidP="00000000" w:rsidRDefault="00000000" w:rsidRPr="00000000">
      <w:pPr>
        <w:contextualSpacing w:val="0"/>
      </w:pPr>
      <w:r w:rsidDel="00000000" w:rsidR="00000000" w:rsidRPr="00000000">
        <w:rPr>
          <w:color w:val="222222"/>
          <w:sz w:val="26"/>
          <w:szCs w:val="26"/>
          <w:highlight w:val="white"/>
          <w:rtl w:val="0"/>
        </w:rPr>
        <w:t xml:space="preserve">For the past six years we have made it our goal to inform Sakura-Con attendees about the importance of hearing protection at the dances and the concerts. We also emphasize using the hydration stations that the convention provides and respecting the personal space of others, no matter how they're dressed.</w:t>
      </w:r>
      <w:r w:rsidDel="00000000" w:rsidR="00000000" w:rsidRPr="00000000">
        <w:rPr>
          <w:sz w:val="26"/>
          <w:szCs w:val="26"/>
          <w:highlight w:val="white"/>
          <w:rtl w:val="0"/>
        </w:rPr>
        <w:t xml:space="preserve"> </w:t>
      </w:r>
    </w:p>
    <w:p w:rsidR="00000000" w:rsidDel="00000000" w:rsidP="00000000" w:rsidRDefault="00000000" w:rsidRPr="00000000">
      <w:pPr>
        <w:contextualSpacing w:val="0"/>
      </w:pPr>
      <w:r w:rsidDel="00000000" w:rsidR="00000000" w:rsidRPr="00000000">
        <w:rPr>
          <w:color w:val="222222"/>
          <w:sz w:val="26"/>
          <w:szCs w:val="26"/>
          <w:highlight w:val="white"/>
          <w:rtl w:val="0"/>
        </w:rPr>
        <w:t xml:space="preserve"> </w:t>
      </w:r>
      <w:r w:rsidDel="00000000" w:rsidR="00000000" w:rsidRPr="00000000">
        <w:rPr>
          <w:sz w:val="26"/>
          <w:szCs w:val="26"/>
          <w:highlight w:val="white"/>
          <w:rtl w:val="0"/>
        </w:rPr>
        <w:t xml:space="preserve"> </w:t>
      </w:r>
    </w:p>
    <w:p w:rsidR="00000000" w:rsidDel="00000000" w:rsidP="00000000" w:rsidRDefault="00000000" w:rsidRPr="00000000">
      <w:pPr>
        <w:contextualSpacing w:val="0"/>
      </w:pPr>
      <w:r w:rsidDel="00000000" w:rsidR="00000000" w:rsidRPr="00000000">
        <w:rPr>
          <w:color w:val="222222"/>
          <w:sz w:val="26"/>
          <w:szCs w:val="26"/>
          <w:highlight w:val="white"/>
          <w:rtl w:val="0"/>
        </w:rPr>
        <w:t xml:space="preserve">We encourage enthusiastic consent, which includes asking permission before taking photographs or touching any part of a person or their costume. For the adult crowd, we advocate safer sex practices, with significant focus on communication and barrier use with condoms, dental dams, and FC2.</w:t>
      </w:r>
      <w:r w:rsidDel="00000000" w:rsidR="00000000" w:rsidRPr="00000000">
        <w:rPr>
          <w:sz w:val="26"/>
          <w:szCs w:val="26"/>
          <w:highlight w:val="white"/>
          <w:rtl w:val="0"/>
        </w:rPr>
        <w:t xml:space="preserve"> </w:t>
      </w:r>
    </w:p>
    <w:p w:rsidR="00000000" w:rsidDel="00000000" w:rsidP="00000000" w:rsidRDefault="00000000" w:rsidRPr="00000000">
      <w:pPr>
        <w:spacing w:line="310.9090909090909" w:lineRule="auto"/>
        <w:contextualSpacing w:val="0"/>
      </w:pPr>
      <w:r w:rsidDel="00000000" w:rsidR="00000000" w:rsidRPr="00000000">
        <w:rPr>
          <w:rFonts w:ascii="Calibri" w:cs="Calibri" w:eastAsia="Calibri" w:hAnsi="Calibri"/>
          <w:sz w:val="26"/>
          <w:szCs w:val="26"/>
          <w:highlight w:val="white"/>
          <w:rtl w:val="0"/>
        </w:rPr>
        <w:t xml:space="preserve"> </w:t>
      </w:r>
    </w:p>
    <w:p w:rsidR="00000000" w:rsidDel="00000000" w:rsidP="00000000" w:rsidRDefault="00000000" w:rsidRPr="00000000">
      <w:pPr>
        <w:contextualSpacing w:val="0"/>
      </w:pPr>
      <w:r w:rsidDel="00000000" w:rsidR="00000000" w:rsidRPr="00000000">
        <w:rPr>
          <w:rFonts w:ascii="Calibri" w:cs="Calibri" w:eastAsia="Calibri" w:hAnsi="Calibri"/>
          <w:sz w:val="26"/>
          <w:szCs w:val="26"/>
          <w:highlight w:val="white"/>
          <w:rtl w:val="0"/>
        </w:rPr>
        <w:t xml:space="preserve"> </w:t>
      </w:r>
    </w:p>
    <w:p w:rsidR="00000000" w:rsidDel="00000000" w:rsidP="00000000" w:rsidRDefault="00000000" w:rsidRPr="00000000">
      <w:pPr>
        <w:contextualSpacing w:val="0"/>
      </w:pPr>
      <w:r w:rsidDel="00000000" w:rsidR="00000000" w:rsidRPr="00000000">
        <w:rPr>
          <w:color w:val="222222"/>
          <w:sz w:val="26"/>
          <w:szCs w:val="26"/>
          <w:highlight w:val="white"/>
          <w:rtl w:val="0"/>
        </w:rPr>
        <w:t xml:space="preserve">Please look for our volunteers in yellow Stay Safe Seattle shirts and packeting bags at the convention - outside the concert and at the electronic dance events! </w:t>
      </w:r>
      <w:r w:rsidDel="00000000" w:rsidR="00000000" w:rsidRPr="00000000">
        <w:rPr>
          <w:b w:val="1"/>
          <w:color w:val="222222"/>
          <w:sz w:val="26"/>
          <w:szCs w:val="26"/>
          <w:highlight w:val="white"/>
          <w:rtl w:val="0"/>
        </w:rPr>
        <w:t xml:space="preserve">We're excited to see you all!</w:t>
      </w:r>
      <w:r w:rsidDel="00000000" w:rsidR="00000000" w:rsidRPr="00000000">
        <w:rPr>
          <w:b w:val="1"/>
          <w:sz w:val="26"/>
          <w:szCs w:val="26"/>
          <w:highlight w:val="white"/>
          <w:rtl w:val="0"/>
        </w:rPr>
        <w:t xml:space="preserve"> </w:t>
      </w:r>
      <w:r w:rsidDel="00000000" w:rsidR="00000000" w:rsidRPr="00000000">
        <w:drawing>
          <wp:anchor allowOverlap="0" behindDoc="0" distB="114300" distT="114300" distL="114300" distR="114300" hidden="0" layoutInCell="0" locked="0" relativeHeight="0" simplePos="0">
            <wp:simplePos x="0" y="0"/>
            <wp:positionH relativeFrom="margin">
              <wp:posOffset>3800475</wp:posOffset>
            </wp:positionH>
            <wp:positionV relativeFrom="paragraph">
              <wp:posOffset>800100</wp:posOffset>
            </wp:positionV>
            <wp:extent cx="1905000" cy="1905000"/>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6"/>
                    <a:srcRect b="0" l="0" r="0" t="0"/>
                    <a:stretch>
                      <a:fillRect/>
                    </a:stretch>
                  </pic:blipFill>
                  <pic:spPr>
                    <a:xfrm>
                      <a:off x="0" y="0"/>
                      <a:ext cx="1905000" cy="1905000"/>
                    </a:xfrm>
                    <a:prstGeom prst="rect"/>
                    <a:ln/>
                  </pic:spPr>
                </pic:pic>
              </a:graphicData>
            </a:graphic>
          </wp:anchor>
        </w:drawing>
      </w:r>
    </w:p>
    <w:p w:rsidR="00000000" w:rsidDel="00000000" w:rsidP="00000000" w:rsidRDefault="00000000" w:rsidRPr="00000000">
      <w:pPr>
        <w:contextualSpacing w:val="0"/>
      </w:pPr>
      <w:r w:rsidDel="00000000" w:rsidR="00000000" w:rsidRPr="00000000">
        <w:rPr>
          <w:rFonts w:ascii="Calibri" w:cs="Calibri" w:eastAsia="Calibri" w:hAnsi="Calibri"/>
          <w:sz w:val="26"/>
          <w:szCs w:val="26"/>
          <w:highlight w:val="white"/>
          <w:rtl w:val="0"/>
        </w:rPr>
        <w:t xml:space="preserve"> </w:t>
      </w:r>
    </w:p>
    <w:p w:rsidR="00000000" w:rsidDel="00000000" w:rsidP="00000000" w:rsidRDefault="00000000" w:rsidRPr="00000000">
      <w:pPr>
        <w:contextualSpacing w:val="0"/>
      </w:pPr>
      <w:r w:rsidDel="00000000" w:rsidR="00000000" w:rsidRPr="00000000">
        <w:rPr>
          <w:b w:val="1"/>
          <w:sz w:val="26"/>
          <w:szCs w:val="26"/>
          <w:u w:val="single"/>
          <w:rtl w:val="0"/>
        </w:rPr>
        <w:t xml:space="preserve">Find us 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7">
        <w:r w:rsidDel="00000000" w:rsidR="00000000" w:rsidRPr="00000000">
          <w:rPr>
            <w:b w:val="1"/>
            <w:color w:val="1155cc"/>
            <w:sz w:val="26"/>
            <w:szCs w:val="26"/>
            <w:u w:val="single"/>
            <w:rtl w:val="0"/>
          </w:rPr>
          <w:t xml:space="preserve">s3@dancesafe.org</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8">
        <w:r w:rsidDel="00000000" w:rsidR="00000000" w:rsidRPr="00000000">
          <w:rPr>
            <w:b w:val="1"/>
            <w:color w:val="1155cc"/>
            <w:sz w:val="26"/>
            <w:szCs w:val="26"/>
            <w:u w:val="single"/>
            <w:rtl w:val="0"/>
          </w:rPr>
          <w:t xml:space="preserve">https://www.facebook.com/StaySafeSeattle/</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9">
        <w:r w:rsidDel="00000000" w:rsidR="00000000" w:rsidRPr="00000000">
          <w:rPr>
            <w:b w:val="1"/>
            <w:color w:val="1155cc"/>
            <w:sz w:val="26"/>
            <w:szCs w:val="26"/>
            <w:u w:val="single"/>
            <w:rtl w:val="0"/>
          </w:rPr>
          <w:t xml:space="preserve">https://twitter.com/staysafeseattle</w:t>
        </w:r>
      </w:hyperlink>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Permanent Marker">
    <w:embedRegular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witter.com/staysafeseattle" TargetMode="External"/><Relationship Id="rId5" Type="http://schemas.openxmlformats.org/officeDocument/2006/relationships/image" Target="media/image03.jpg"/><Relationship Id="rId6" Type="http://schemas.openxmlformats.org/officeDocument/2006/relationships/image" Target="media/image01.png"/><Relationship Id="rId7" Type="http://schemas.openxmlformats.org/officeDocument/2006/relationships/hyperlink" Target="mailto:s3@dancesafe.org" TargetMode="External"/><Relationship Id="rId8" Type="http://schemas.openxmlformats.org/officeDocument/2006/relationships/hyperlink" Target="https://www.facebook.com/StaySafeSeatt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s>
</file>